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1A8F7" w14:textId="77777777" w:rsidR="00E41866" w:rsidRPr="00E41866" w:rsidRDefault="00E41866" w:rsidP="00E41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АКЦИЯ "БЛОКАДНЫЙ ХЛЕБ"</w:t>
      </w:r>
    </w:p>
    <w:p w14:paraId="7575484C" w14:textId="51D39D37" w:rsidR="00E41866" w:rsidRPr="00E41866" w:rsidRDefault="00E41866" w:rsidP="00E41866">
      <w:pPr>
        <w:shd w:val="clear" w:color="auto" w:fill="FFFFFF"/>
        <w:spacing w:after="100" w:line="294" w:lineRule="atLeast"/>
        <w:jc w:val="right"/>
        <w:rPr>
          <w:rFonts w:ascii="Vrinda" w:eastAsia="Times New Roman" w:hAnsi="Vrinda" w:cs="Vrinda"/>
          <w:b/>
          <w:bCs/>
          <w:color w:val="0000FF"/>
          <w:sz w:val="24"/>
          <w:szCs w:val="24"/>
          <w:lang w:eastAsia="ru-RU"/>
        </w:rPr>
      </w:pPr>
      <w:r w:rsidRPr="00E41866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Вы представьте, как детские руки,</w:t>
      </w:r>
      <w:r w:rsidRPr="00E41866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br/>
        <w:t>Прижимают кусочек к губам.</w:t>
      </w:r>
      <w:r w:rsidRPr="00E41866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br/>
      </w:r>
      <w:r w:rsidRPr="00E41866">
        <w:rPr>
          <w:rFonts w:ascii="&amp;quot" w:eastAsia="Times New Roman" w:hAnsi="&amp;quot" w:cs="Vrinda"/>
          <w:b/>
          <w:bCs/>
          <w:color w:val="0000FF"/>
          <w:sz w:val="24"/>
          <w:szCs w:val="24"/>
          <w:lang w:eastAsia="ru-RU"/>
        </w:rPr>
        <w:t xml:space="preserve"> </w:t>
      </w:r>
      <w:r w:rsidRPr="00E41866">
        <w:rPr>
          <w:rFonts w:ascii="Vrinda" w:eastAsia="Times New Roman" w:hAnsi="Vrinda" w:cs="Vrinda"/>
          <w:b/>
          <w:bCs/>
          <w:noProof/>
          <w:color w:val="0000FF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1B0E72D7" wp14:editId="145875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581150"/>
            <wp:effectExtent l="0" t="0" r="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866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Ничего не могло быть вкуснее,</w:t>
      </w:r>
      <w:r w:rsidRPr="00E41866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br/>
        <w:t>Тех единственных крохотных грамм.</w:t>
      </w:r>
    </w:p>
    <w:p w14:paraId="1A2B0E8D" w14:textId="3E432504" w:rsidR="00E41866" w:rsidRPr="00E41866" w:rsidRDefault="00E41866" w:rsidP="00E41866">
      <w:pPr>
        <w:shd w:val="clear" w:color="auto" w:fill="FFFFFF"/>
        <w:spacing w:after="0" w:line="294" w:lineRule="atLeast"/>
        <w:jc w:val="right"/>
        <w:rPr>
          <w:rFonts w:ascii="&amp;quot" w:eastAsia="Times New Roman" w:hAnsi="&amp;quot" w:cs="Vrinda"/>
          <w:b/>
          <w:bCs/>
          <w:color w:val="0000FF"/>
          <w:sz w:val="24"/>
          <w:szCs w:val="24"/>
          <w:lang w:eastAsia="ru-RU"/>
        </w:rPr>
      </w:pPr>
      <w:r w:rsidRPr="00E41866">
        <w:rPr>
          <w:rFonts w:ascii="Arial" w:eastAsia="Times New Roman" w:hAnsi="Arial" w:cs="Arial"/>
          <w:b/>
          <w:bCs/>
          <w:color w:val="0070C0"/>
          <w:sz w:val="20"/>
          <w:szCs w:val="20"/>
          <w:lang w:eastAsia="ru-RU"/>
        </w:rPr>
        <w:t>С</w:t>
      </w:r>
      <w:r w:rsidRPr="00E41866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колько это: осьмушка хлеба?</w:t>
      </w:r>
      <w:r w:rsidRPr="00E41866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br/>
        <w:t>Если в граммах, то 125</w:t>
      </w:r>
    </w:p>
    <w:p w14:paraId="423BD024" w14:textId="30EFE2B8" w:rsidR="00E41866" w:rsidRPr="00E41866" w:rsidRDefault="00E41866" w:rsidP="00E41866">
      <w:pPr>
        <w:shd w:val="clear" w:color="auto" w:fill="FFFFFF"/>
        <w:spacing w:after="0" w:line="294" w:lineRule="atLeast"/>
        <w:jc w:val="right"/>
        <w:rPr>
          <w:rFonts w:ascii="Vrinda" w:eastAsia="Times New Roman" w:hAnsi="Vrinda" w:cs="Vrinda"/>
          <w:b/>
          <w:bCs/>
          <w:color w:val="0000FF"/>
          <w:sz w:val="27"/>
          <w:szCs w:val="27"/>
          <w:lang w:eastAsia="ru-RU"/>
        </w:rPr>
      </w:pPr>
      <w:r w:rsidRPr="00E41866">
        <w:rPr>
          <w:rFonts w:ascii="Arial" w:eastAsia="Times New Roman" w:hAnsi="Arial" w:cs="Arial"/>
          <w:b/>
          <w:bCs/>
          <w:color w:val="0070C0"/>
          <w:sz w:val="27"/>
          <w:szCs w:val="27"/>
          <w:lang w:eastAsia="ru-RU"/>
        </w:rPr>
        <w:t>Только тот, кто на той войне не был, </w:t>
      </w:r>
      <w:r w:rsidRPr="00E41866">
        <w:rPr>
          <w:rFonts w:ascii="Arial" w:eastAsia="Times New Roman" w:hAnsi="Arial" w:cs="Arial"/>
          <w:b/>
          <w:bCs/>
          <w:color w:val="0070C0"/>
          <w:sz w:val="27"/>
          <w:szCs w:val="27"/>
          <w:lang w:eastAsia="ru-RU"/>
        </w:rPr>
        <w:br/>
        <w:t>Вкуса хлеба не сможет понят</w:t>
      </w:r>
      <w:r w:rsidRPr="00E4186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ь</w:t>
      </w:r>
    </w:p>
    <w:p w14:paraId="0BACC867" w14:textId="77777777" w:rsidR="00E41866" w:rsidRPr="00E41866" w:rsidRDefault="00E41866" w:rsidP="00E41866">
      <w:pPr>
        <w:spacing w:after="0" w:line="280" w:lineRule="atLeast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 </w:t>
      </w:r>
    </w:p>
    <w:p w14:paraId="7E90D5C1" w14:textId="77777777" w:rsidR="00E41866" w:rsidRPr="00E41866" w:rsidRDefault="00E41866" w:rsidP="00E41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 </w:t>
      </w:r>
    </w:p>
    <w:p w14:paraId="2CAC7D34" w14:textId="77777777" w:rsidR="00E41866" w:rsidRPr="00E41866" w:rsidRDefault="00E41866" w:rsidP="00E41866">
      <w:pPr>
        <w:spacing w:after="0" w:line="280" w:lineRule="atLeast"/>
        <w:ind w:firstLine="284"/>
        <w:jc w:val="both"/>
        <w:rPr>
          <w:rFonts w:ascii="&amp;quot" w:eastAsia="Times New Roman" w:hAnsi="&amp;quot" w:cs="Times New Roman"/>
          <w:b/>
          <w:bCs/>
          <w:color w:val="0000FF"/>
          <w:sz w:val="24"/>
          <w:szCs w:val="24"/>
          <w:lang w:eastAsia="ru-RU"/>
        </w:rPr>
      </w:pPr>
      <w:r w:rsidRPr="00E4186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 xml:space="preserve">   </w:t>
      </w:r>
    </w:p>
    <w:p w14:paraId="2BB86A28" w14:textId="77777777" w:rsidR="00E41866" w:rsidRPr="00E41866" w:rsidRDefault="00E41866" w:rsidP="00E41866">
      <w:pPr>
        <w:spacing w:after="0" w:line="280" w:lineRule="atLeast"/>
        <w:jc w:val="both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 18 по 27 января во всех регионах нашей страны проводилась Всероссийская Акция памяти «Блокадный хлеб», которая дала старт Году памяти и славы. Акция призвана напомнить о мужестве жителей Ленинграда, переживших беспрецедентную блокаду миллионного города вражескими захватчиками.</w:t>
      </w:r>
    </w:p>
    <w:p w14:paraId="4BE00DE4" w14:textId="77777777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Блокада Ленинграда длилась 872 дня. И это не просто цифра - каждый день стал тяжелым испытанием в жизни блокадников. Единственной надеждой на завтрашний день был паек. Буханка хлеба постепенно превратилась в 125-ти граммовый кусочек – именно такой была минимальная норма выдачи хлеба для жителей блокадного Ленинграда.</w:t>
      </w:r>
    </w:p>
    <w:p w14:paraId="6D81CC0D" w14:textId="7D48C515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Юные краеведы детского объединения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Планета детства</w:t>
      </w: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Страхов</w:t>
      </w: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</w:t>
      </w:r>
      <w:proofErr w:type="spellEnd"/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также присоединились к Акции «Блокадный хлеб».  </w:t>
      </w:r>
    </w:p>
    <w:p w14:paraId="277E01F7" w14:textId="77777777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 В ходе Акции памяти, все обучающиеся школы  на один день перенеслись в тот страшный год блокадного Ленинграда.  Во всех классах были проведены Уроки Памяти, посвящённые Блокаде Ленинграда, которая осталась не только на фотографиях, в книгах по истории войны и школьных учебниках, она сохранилась в памяти ленинградцев: многие из них сохранили кусочек блокадного хлеба как напоминание о тех страшных днях. </w:t>
      </w:r>
    </w:p>
    <w:p w14:paraId="281E224B" w14:textId="6BBDA273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 Также краеведы музея вышли на улицы посёлка и раздавали прохожим ту самую пайку чёрного хлеба, которая помогла многим Ленинградцам выжить в то страшное голодное время. </w:t>
      </w:r>
    </w:p>
    <w:p w14:paraId="27166E9D" w14:textId="05AEF1A0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 Затем, собравшись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школе</w:t>
      </w: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ребята внимательно слушали вначале выступление группы юных краеведов, а затем выступление заместителя директора по воспитательной работе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Рышкину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Галину Васильевну</w:t>
      </w: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Из рассказа выступающих, ребята узнали хронологию всех событий тех страшных, бесконечно долгих 872 дней Блокады  Ленинграда, о «Дороге жизни»,  по которой  везли в Ленинград продукты и хлеб для жителей города. </w:t>
      </w:r>
    </w:p>
    <w:p w14:paraId="229E4EEF" w14:textId="5A8FDECB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Редкие кадры документального видеоролика о Блокадном Ленинграде навсегда останутся в памяти ребят. Они со слезами в глазах недоумевали: «неужели такое могло быть на самом деле».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 время мероприятия вспомнили о нашей землячке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Айданцевой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Валентине Петровне, которая в молодости участвовала в освобождении города Ленинграда из блокады</w:t>
      </w:r>
    </w:p>
    <w:p w14:paraId="2E46EEC2" w14:textId="77777777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В завершение Акции Памяти учащиеся почтили всех погибших и умерших от долгой и мучительной голодной смерти минутой молчания.</w:t>
      </w:r>
    </w:p>
    <w:p w14:paraId="72424A56" w14:textId="77777777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Пока мы помним о ленинградцах – они живы в наших сердцах. И сохранение памяти о них – это самый простой и доступный способ выразить свои чувства по отношению к ним.</w:t>
      </w:r>
    </w:p>
    <w:p w14:paraId="742AB87B" w14:textId="77777777" w:rsidR="00E41866" w:rsidRPr="00E41866" w:rsidRDefault="00E41866" w:rsidP="00E41866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 Каждый день, беря в руки ломоть хлеба, подумайте о том, каким великим богатством вы владеете и как его надо беречь.</w:t>
      </w:r>
    </w:p>
    <w:p w14:paraId="25F42E9C" w14:textId="77777777" w:rsidR="00E41866" w:rsidRPr="00E41866" w:rsidRDefault="00E41866" w:rsidP="00E41866">
      <w:pPr>
        <w:spacing w:after="0" w:line="280" w:lineRule="atLeast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E4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Все мероприятия, которые были подготовлены к Акции и проведены, воспитывают в нас патриотизм, любовь к Родине, умение ценить мир на Земле, быть благодарными тем, кто подарил нам этот мир! Нужно помнить прошлое, ведь мы в ответе за будущее!</w:t>
      </w:r>
    </w:p>
    <w:p w14:paraId="23ACEE1E" w14:textId="77777777" w:rsidR="00E41866" w:rsidRPr="00E41866" w:rsidRDefault="00E41866" w:rsidP="00E41866">
      <w:pPr>
        <w:spacing w:after="0" w:line="28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E4186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 xml:space="preserve">    </w:t>
      </w:r>
    </w:p>
    <w:p w14:paraId="1AE33FAC" w14:textId="3C5E2D54" w:rsidR="00E41866" w:rsidRPr="00E41866" w:rsidRDefault="00E41866" w:rsidP="00E41866">
      <w:pPr>
        <w:spacing w:after="0" w:line="32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E41866">
        <w:rPr>
          <w:rFonts w:ascii="&amp;quot" w:eastAsia="Times New Roman" w:hAnsi="&amp;quot" w:cs="Times New Roman"/>
          <w:b/>
          <w:bCs/>
          <w:color w:val="0000FF"/>
          <w:sz w:val="24"/>
          <w:szCs w:val="24"/>
          <w:lang w:eastAsia="ru-RU"/>
        </w:rPr>
        <w:t xml:space="preserve">    </w:t>
      </w:r>
    </w:p>
    <w:p w14:paraId="0A3C75ED" w14:textId="77777777" w:rsidR="006C49EC" w:rsidRDefault="006C49EC"/>
    <w:sectPr w:rsidR="006C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C2"/>
    <w:rsid w:val="006C49EC"/>
    <w:rsid w:val="00841DC2"/>
    <w:rsid w:val="00E4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24E8"/>
  <w15:chartTrackingRefBased/>
  <w15:docId w15:val="{678FF03E-E546-4A1F-919C-0E4F1B5A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1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2020-04-17T13:13:00Z</dcterms:created>
  <dcterms:modified xsi:type="dcterms:W3CDTF">2020-04-17T13:18:00Z</dcterms:modified>
</cp:coreProperties>
</file>